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F3" w:rsidRDefault="009E35F3" w:rsidP="009E35F3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>Главному врачу</w:t>
      </w:r>
    </w:p>
    <w:p w:rsidR="009E35F3" w:rsidRDefault="009E35F3" w:rsidP="009E35F3">
      <w:pPr>
        <w:pStyle w:val="a3"/>
        <w:spacing w:before="0" w:beforeAutospacing="0" w:after="0" w:afterAutospacing="0"/>
        <w:jc w:val="right"/>
      </w:pPr>
      <w:r>
        <w:t>Городской поликлиники №  г. Москвы</w:t>
      </w:r>
    </w:p>
    <w:p w:rsidR="009E35F3" w:rsidRDefault="009E35F3" w:rsidP="009E35F3">
      <w:pPr>
        <w:pStyle w:val="a3"/>
        <w:spacing w:before="0" w:beforeAutospacing="0" w:after="0" w:afterAutospacing="0"/>
        <w:jc w:val="right"/>
      </w:pPr>
      <w:r>
        <w:t>ФИО врача.</w:t>
      </w:r>
    </w:p>
    <w:p w:rsidR="009E35F3" w:rsidRDefault="009E35F3" w:rsidP="009E35F3">
      <w:pPr>
        <w:pStyle w:val="a3"/>
        <w:spacing w:before="0" w:beforeAutospacing="0" w:after="0" w:afterAutospacing="0"/>
        <w:jc w:val="right"/>
      </w:pPr>
      <w:r>
        <w:t>от ФИО заявителя,</w:t>
      </w:r>
    </w:p>
    <w:p w:rsidR="009E35F3" w:rsidRDefault="009E35F3" w:rsidP="009E35F3">
      <w:pPr>
        <w:pStyle w:val="a3"/>
        <w:spacing w:before="0" w:beforeAutospacing="0" w:after="0" w:afterAutospacing="0"/>
        <w:jc w:val="right"/>
      </w:pPr>
      <w:r>
        <w:t>проживающего по адресу: г. Москва,</w:t>
      </w:r>
    </w:p>
    <w:p w:rsidR="009E35F3" w:rsidRDefault="009E35F3" w:rsidP="009E35F3">
      <w:pPr>
        <w:pStyle w:val="a3"/>
        <w:spacing w:before="0" w:beforeAutospacing="0" w:after="0" w:afterAutospacing="0"/>
        <w:jc w:val="right"/>
      </w:pPr>
      <w:r>
        <w:t>Тел.: </w:t>
      </w:r>
    </w:p>
    <w:p w:rsidR="009E35F3" w:rsidRDefault="009E35F3" w:rsidP="009E35F3">
      <w:pPr>
        <w:pStyle w:val="a3"/>
      </w:pPr>
      <w:r>
        <w:t> </w:t>
      </w:r>
    </w:p>
    <w:p w:rsidR="009E35F3" w:rsidRDefault="009E35F3" w:rsidP="009E35F3">
      <w:pPr>
        <w:pStyle w:val="a3"/>
      </w:pPr>
      <w:r>
        <w:t> </w:t>
      </w:r>
    </w:p>
    <w:p w:rsidR="009E35F3" w:rsidRDefault="009E35F3" w:rsidP="009E35F3">
      <w:pPr>
        <w:pStyle w:val="a3"/>
        <w:jc w:val="center"/>
      </w:pPr>
      <w:r>
        <w:rPr>
          <w:rStyle w:val="a4"/>
          <w:sz w:val="27"/>
          <w:szCs w:val="27"/>
        </w:rPr>
        <w:t>ЗАЯВЛЕНИЕ (ПРЕТЕНЗИЯ)</w:t>
      </w:r>
    </w:p>
    <w:p w:rsidR="009E35F3" w:rsidRDefault="009E35F3" w:rsidP="009E35F3">
      <w:pPr>
        <w:pStyle w:val="a3"/>
        <w:jc w:val="center"/>
      </w:pPr>
      <w:r>
        <w:rPr>
          <w:rStyle w:val="a4"/>
          <w:sz w:val="27"/>
          <w:szCs w:val="27"/>
        </w:rPr>
        <w:t> 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В соответствие со статьей 17 Основ законодательства РФ об охране здоровья граждан, мой отец, П АВ, имеет право на охрану здоровья, в том числе путем получения медико-социальной помощи.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27 октября 2011 года он обратился к участковому терапевту К Г.С. с жалобами на плохое самочувствие и просьбой выписать лекарства для лечения.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Терапевт его внимательно осмотрела и выдала направления для сдачи анализов: биохимический анализ крови, общий анализ крови, копрологическое обследование, электрокардиографическое исследование.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Сразу после посещения врача он отправился для сдачи ЭКГ.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После процедуры он поинтересовался у медсестры, проводившей исследование, нормальные ли показания. Медсестра, проводившая ЭКГ исследование, сказала, что никаких изменений нет, а окончательно все будет расшифровано доктором и передано терапевту. После этого он ушел.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31 октября 2011 года, вечером отец почувствовал себя очень плохо.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Я ему измерил давление, оно оказалось 160/120, а уже через 10 минут оно стало 120/80. Отец стал говорить про боли за грудиной, онемение рук. А дальше я заметил, что у него появился сильный пот и чувство тревоги.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Отец хотел выпить для снижения давления коринфар, но я категорически запретил ему это делать.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Чувствуя что-то неладное, я срочно вызвал бригаду скорой помощи.</w:t>
      </w:r>
    </w:p>
    <w:p w:rsidR="009E35F3" w:rsidRDefault="009E35F3" w:rsidP="009E35F3">
      <w:pPr>
        <w:pStyle w:val="a3"/>
        <w:spacing w:before="0" w:beforeAutospacing="0" w:after="0" w:afterAutospacing="0"/>
        <w:jc w:val="both"/>
      </w:pPr>
      <w:r>
        <w:t>Приехавшая бригада провела обследование, сделала экспресс анализ сахара в крови, он оказался 7,7, затем стали делать кардиограмму.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Врач скорой мне сообщил, что, судя по кардиограмме, у отца обширный инфаркт. При этом отметил, что я вовремя их вызвал, так как начались перебои с кровоснабжением миокарда, образование сгустков, затрудняющих работу сердца.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Была срочно вызвана еще одна бригада для проведения тромболитической терапии.</w:t>
      </w:r>
    </w:p>
    <w:p w:rsidR="009E35F3" w:rsidRDefault="009E35F3" w:rsidP="009E35F3">
      <w:pPr>
        <w:pStyle w:val="a3"/>
        <w:spacing w:before="0" w:beforeAutospacing="0" w:after="0" w:afterAutospacing="0"/>
        <w:jc w:val="both"/>
      </w:pPr>
      <w:r>
        <w:t>После проведения процедуры отец был госпитализирован в Федеральное государственное учреждение «Российский кардиологический научно-производственный комплекс» Министерства здравоохранения и социального развития Российской Федерации в блок кардиореанимации.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01 ноября 2011 года я вместе с мамой, П МЮ приехал в центр, пообщались с врачом, который подтвердил диагноз обширный инфаркт миокарда, состояние тяжелое, но стабильное.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После посещения центра я приехал на прием к терапевту К ГС, сообщил ей о госпитализации отца и попросил выдать пленку ЭКГ, чтобы я смог ее предоставить для сравнения лечащему врачу в центре.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ГС изучила результаты, посмотрела заключение, и сообщила, что по таким результатам отца должны были госпитализировать сразу после ЭКГ 27.10.2011 г. Она пошла к заведующей отделением С НВ сообщить о сложившейся ситуации.</w:t>
      </w:r>
    </w:p>
    <w:p w:rsidR="009E35F3" w:rsidRDefault="009E35F3" w:rsidP="009E35F3">
      <w:pPr>
        <w:pStyle w:val="a3"/>
        <w:spacing w:before="0" w:beforeAutospacing="0" w:after="0" w:afterAutospacing="0"/>
        <w:jc w:val="both"/>
      </w:pPr>
      <w:r>
        <w:t>Судя по регламенту, в случае появления значительных изменений в кардиограмме, пациента немедленно госпитализируют в стационар.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Однако сотрудники руководимого Вами лечебного учреждения допустили непростительную халатность и преступление по отношению к моему отцу.</w:t>
      </w:r>
    </w:p>
    <w:p w:rsidR="009E35F3" w:rsidRDefault="009E35F3" w:rsidP="009E35F3">
      <w:pPr>
        <w:pStyle w:val="a3"/>
        <w:spacing w:before="0" w:beforeAutospacing="0" w:after="0" w:afterAutospacing="0"/>
        <w:jc w:val="both"/>
      </w:pPr>
      <w:r>
        <w:t>В соответствие со статьей 39 Основ законодательства об охране здоровья.. «скорая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заболеваниях), 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работниками.»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Учитывая результаты исследования, этого сделано не было ответственными работниками, что в результате привело к усилению негативных последствий до разрастания обширного инфаркта.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В соответствие со статьей 58 Основ «лечащий врач - это врач, оказывающий медицинскую помощь пациенту в период его наблюдения и лечения в медицинской организации, а также врач, занимающийся частной практикой. Лечащим врачом не может быть врач, обучающийся в высшем медицинском учебном заведении или образовательном учреждении послевузовского профессионального образования.»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Таким образом, поведение сотрудников привело к невозможности исполнить свои обязанности терапевту К ГС в полном объеме. Таким образом, терапевт К ГС, врач высочайшей категории, опытный, если бы получила вовремя результат, немедленно бы предприняла соответствующие меры. Однако ей не была представлена такая возможность.</w:t>
      </w:r>
    </w:p>
    <w:p w:rsidR="009E35F3" w:rsidRDefault="009E35F3" w:rsidP="009E35F3">
      <w:pPr>
        <w:pStyle w:val="a3"/>
        <w:spacing w:before="0" w:beforeAutospacing="0" w:after="0" w:afterAutospacing="0"/>
        <w:jc w:val="both"/>
      </w:pPr>
      <w:r>
        <w:t>В итоге человек с инфарктным состоянием пробыл с 27.10.2011 г. по 31.10.2011 г., ничего не подозревая, а это целых 5 дней, что могло привести к летальному исходу.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В соответствие со статьей 60 Основ… врачи приносят клятву, в которой, в частности говорится «...честно исполнять свой врачебный долг, посвятить свои знания и умения предупреждению и лечению заболеваний, сохранению и укреплению здоровья человека.. .;…доброжелательно относиться к коллегам, обращаться к ним за помощью и советом, если этого требуют интересы больного, и самому никогда не отказывать коллегам в помощи и совете;»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Таким образом, имеет место нарушение клятвы врача.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В соответствие со статьей 66 Основ… «в случаях причинения вреда здоровью граждан виновные обязаны возместить потерпевшим ущерб в объеме и порядке, установленных законодательством Российской Федерации.»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В соответствие со статьей 68 Основ… «В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обязанностей, повлекшего причинение вреда здоровью граждан или их смерть, ущерб возмещается в соответствии с частью первой статьи 66 настоящих Основ; возмещение ущерба не освобождает медицинских и фармацевтических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законодательством субъектов Российской Федерации.»</w:t>
      </w:r>
    </w:p>
    <w:p w:rsidR="009E35F3" w:rsidRDefault="009E35F3" w:rsidP="009E35F3">
      <w:pPr>
        <w:pStyle w:val="a3"/>
        <w:spacing w:before="0" w:beforeAutospacing="0" w:after="0" w:afterAutospacing="0"/>
        <w:jc w:val="both"/>
      </w:pPr>
      <w:r>
        <w:t>На основании вышеизложенного, прошу Вас:</w:t>
      </w:r>
    </w:p>
    <w:p w:rsidR="009E35F3" w:rsidRDefault="009E35F3" w:rsidP="009E35F3">
      <w:pPr>
        <w:pStyle w:val="a3"/>
        <w:spacing w:before="0" w:beforeAutospacing="0" w:after="0" w:afterAutospacing="0"/>
        <w:jc w:val="both"/>
      </w:pPr>
      <w:r>
        <w:t>1. Провести тщательное и объективное расследование по фактам, приведенным в заявлении.</w:t>
      </w:r>
    </w:p>
    <w:p w:rsidR="009E35F3" w:rsidRDefault="009E35F3" w:rsidP="009E35F3">
      <w:pPr>
        <w:pStyle w:val="a3"/>
        <w:spacing w:before="0" w:beforeAutospacing="0" w:after="0" w:afterAutospacing="0"/>
        <w:jc w:val="both"/>
      </w:pPr>
      <w:r>
        <w:t>2. Привлечь к ответственности лиц, виновных в совершении нарушения.</w:t>
      </w:r>
    </w:p>
    <w:p w:rsidR="009E35F3" w:rsidRDefault="009E35F3" w:rsidP="009E35F3">
      <w:pPr>
        <w:pStyle w:val="a3"/>
        <w:spacing w:before="0" w:beforeAutospacing="0" w:after="0" w:afterAutospacing="0"/>
        <w:jc w:val="both"/>
      </w:pPr>
      <w:r>
        <w:t xml:space="preserve">3. В случае возникновения обстоятельств, при которых возникнет объективная необходимость в проведении оперативного лечения на платной основе на основании </w:t>
      </w:r>
      <w:r>
        <w:lastRenderedPageBreak/>
        <w:t>медицинского заключения, компенсировать затраты путем безналичного перечисления на основании выписанного счета уполномоченным лечебным учреждением.</w:t>
      </w:r>
    </w:p>
    <w:p w:rsidR="009E35F3" w:rsidRDefault="009E35F3" w:rsidP="009E35F3">
      <w:pPr>
        <w:pStyle w:val="a3"/>
        <w:spacing w:before="0" w:beforeAutospacing="0" w:after="0" w:afterAutospacing="0"/>
        <w:ind w:firstLine="708"/>
        <w:jc w:val="both"/>
      </w:pPr>
      <w:r>
        <w:t>О принятых мерах прошу сообщить в письменном виде в установленные законом сроки по адресу: г. Москва, П БА</w:t>
      </w:r>
    </w:p>
    <w:p w:rsidR="009E35F3" w:rsidRDefault="009E35F3" w:rsidP="009E35F3">
      <w:pPr>
        <w:pStyle w:val="a3"/>
        <w:spacing w:before="0" w:beforeAutospacing="0" w:after="0" w:afterAutospacing="0"/>
        <w:jc w:val="both"/>
      </w:pPr>
      <w:r>
        <w:t>Данное заявление подается мной, П БА, на основании выданной моим отцом, П АВ, доверенности на представление его интересов.</w:t>
      </w:r>
    </w:p>
    <w:p w:rsidR="009E35F3" w:rsidRDefault="009E35F3" w:rsidP="009E35F3">
      <w:pPr>
        <w:pStyle w:val="a3"/>
        <w:spacing w:before="0" w:beforeAutospacing="0" w:after="0" w:afterAutospacing="0"/>
        <w:jc w:val="both"/>
      </w:pPr>
      <w:r>
        <w:t>В случае Вашего бездействия по рассмотрению и принятию мер по настоящему заявлению, оставляю за собой право обратиться в Прокуратуру и суд за защитой интересов моего отца.</w:t>
      </w:r>
    </w:p>
    <w:p w:rsidR="009E35F3" w:rsidRDefault="009E35F3" w:rsidP="009E35F3">
      <w:pPr>
        <w:spacing w:after="0"/>
        <w:jc w:val="both"/>
        <w:rPr>
          <w:color w:val="FFFFFF" w:themeColor="background1"/>
          <w:lang w:val="ru-RU"/>
        </w:rPr>
      </w:pPr>
      <w:r>
        <w:rPr>
          <w:color w:val="FFFFFF" w:themeColor="background1"/>
          <w:lang w:val="ru-RU"/>
        </w:rPr>
        <w:t>http://zhaloba.moscow</w:t>
      </w:r>
    </w:p>
    <w:p w:rsidR="00844802" w:rsidRPr="00F704A9" w:rsidRDefault="00844802" w:rsidP="00F704A9"/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EC4"/>
    <w:rsid w:val="00177E3E"/>
    <w:rsid w:val="0029451B"/>
    <w:rsid w:val="00791EC4"/>
    <w:rsid w:val="00844802"/>
    <w:rsid w:val="009E35F3"/>
    <w:rsid w:val="00E67002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F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5666</Characters>
  <Application>Microsoft Office Word</Application>
  <DocSecurity>0</DocSecurity>
  <Lines>47</Lines>
  <Paragraphs>13</Paragraphs>
  <ScaleCrop>false</ScaleCrop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2018-07-20T11:21:00Z</dcterms:modified>
</cp:coreProperties>
</file>